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jc w:val="both"/>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p>
    <w:p>
      <w:pPr>
        <w:pStyle w:val="4"/>
        <w:numPr>
          <w:ilvl w:val="0"/>
          <w:numId w:val="0"/>
        </w:numPr>
        <w:spacing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w:t>
      </w:r>
      <w:r>
        <w:rPr>
          <w:rFonts w:hint="eastAsia"/>
          <w:sz w:val="24"/>
        </w:rPr>
        <w:t>可通过“教育部账号登录”登录后跳转回本网站，或在本网站</w:t>
      </w:r>
      <w:r>
        <w:rPr>
          <w:sz w:val="24"/>
        </w:rPr>
        <w:t>重置密码后登录。</w:t>
      </w:r>
    </w:p>
    <w:p>
      <w:pPr>
        <w:spacing w:line="360" w:lineRule="auto"/>
        <w:ind w:firstLine="420" w:firstLineChars="200"/>
        <w:jc w:val="both"/>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8"/>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9"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0"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1"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（4）请设置个人电子邮箱，用于重置密码。（如您所使用的邮箱为qq邮箱，请使用@前为纯数字的形式，勿使用自行设置的别名。）特别注意邮箱中的点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2"/>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3"/>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4"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5"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1、申请人进行用户注册信息填写时，请务必正确填写各项注册信息。如果证件类型、姓名、身份证件号码信息填写错误，将导致无法</w:t>
      </w:r>
      <w:r>
        <w:rPr>
          <w:sz w:val="24"/>
        </w:rPr>
        <w:t>通过实名核验。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6"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7"/>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19"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1"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4"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6"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7"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numPr>
          <w:ilvl w:val="0"/>
          <w:numId w:val="0"/>
        </w:num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2" w:firstLineChars="200"/>
        <w:rPr>
          <w:b/>
          <w:sz w:val="24"/>
        </w:rPr>
      </w:pPr>
      <w:r>
        <w:rPr>
          <w:rFonts w:hint="eastAsia"/>
          <w:b/>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3"/>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4"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sz w:val="24"/>
        </w:rPr>
      </w:pPr>
      <w:r>
        <w:rPr>
          <w:rFonts w:hint="eastAsia"/>
          <w:sz w:val="24"/>
        </w:rPr>
        <w:t>申请人每日最多</w:t>
      </w:r>
      <w:r>
        <w:rPr>
          <w:sz w:val="24"/>
        </w:rPr>
        <w:t>可进行三次实名核验</w:t>
      </w:r>
      <w:r>
        <w:rPr>
          <w:rFonts w:hint="eastAsia"/>
          <w:sz w:val="24"/>
        </w:rPr>
        <w:t>，</w:t>
      </w:r>
      <w:r>
        <w:rPr>
          <w:sz w:val="24"/>
        </w:rP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5"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6"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7"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8"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9"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0"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1"/>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2"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w:t>
      </w:r>
      <w:r>
        <w:rPr>
          <w:rFonts w:hint="eastAsia"/>
          <w:sz w:val="24"/>
          <w:szCs w:val="24"/>
        </w:rPr>
        <w:t>再次</w:t>
      </w:r>
      <w:r>
        <w:rPr>
          <w:sz w:val="24"/>
          <w:szCs w:val="24"/>
        </w:rPr>
        <w:t>自行实名核验</w:t>
      </w:r>
      <w:r>
        <w:rPr>
          <w:rFonts w:hint="eastAsia"/>
          <w:sz w:val="24"/>
          <w:szCs w:val="24"/>
        </w:rPr>
        <w:t>。核验</w:t>
      </w:r>
      <w:r>
        <w:rPr>
          <w:sz w:val="24"/>
          <w:szCs w:val="24"/>
        </w:rPr>
        <w:t>成功</w:t>
      </w:r>
      <w:r>
        <w:rPr>
          <w:rFonts w:hint="eastAsia"/>
          <w:sz w:val="24"/>
          <w:szCs w:val="24"/>
        </w:rPr>
        <w:t>后核验</w:t>
      </w:r>
      <w:r>
        <w:rPr>
          <w:sz w:val="24"/>
          <w:szCs w:val="24"/>
        </w:rPr>
        <w:t>状态</w:t>
      </w:r>
      <w:r>
        <w:rPr>
          <w:rFonts w:hint="eastAsia"/>
          <w:sz w:val="24"/>
          <w:szCs w:val="24"/>
        </w:rPr>
        <w:t>将</w:t>
      </w:r>
      <w:r>
        <w:rPr>
          <w:sz w:val="24"/>
          <w:szCs w:val="24"/>
        </w:rPr>
        <w:t>更新</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报名，</w:t>
      </w:r>
      <w:r>
        <w:rPr>
          <w:rFonts w:hint="eastAsia"/>
          <w:sz w:val="24"/>
          <w:szCs w:val="24"/>
        </w:rPr>
        <w:t>修改姓名</w:t>
      </w:r>
      <w:r>
        <w:rPr>
          <w:sz w:val="24"/>
          <w:szCs w:val="24"/>
        </w:rPr>
        <w:t>后需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w:t>
      </w:r>
    </w:p>
    <w:p>
      <w:pPr>
        <w:spacing w:line="360" w:lineRule="auto"/>
        <w:ind w:firstLine="435"/>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3"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4"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5"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47"/>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8"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49"/>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8"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0"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2"/>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0" w:firstLineChars="200"/>
        <w:rPr>
          <w:sz w:val="24"/>
        </w:rPr>
      </w:pPr>
      <w:r>
        <w:rPr>
          <w:rFonts w:hint="eastAsia"/>
          <w:sz w:val="24"/>
        </w:rPr>
        <w:t>应届毕业生（在校最后一学期，且未取得毕业证书）不需要录入</w:t>
      </w:r>
      <w:r>
        <w:rPr>
          <w:sz w:val="24"/>
        </w:rPr>
        <w:t>学历信息。</w:t>
      </w:r>
    </w:p>
    <w:p>
      <w:pPr>
        <w:spacing w:line="360" w:lineRule="auto"/>
        <w:ind w:firstLine="482" w:firstLineChars="200"/>
        <w:rPr>
          <w:sz w:val="24"/>
        </w:rPr>
      </w:pPr>
      <w:r>
        <w:rPr>
          <w:rFonts w:hint="eastAsia"/>
          <w:b/>
          <w:color w:val="FF0000"/>
          <w:sz w:val="24"/>
        </w:rPr>
        <w:t>学籍信息：全日制</w:t>
      </w:r>
      <w:r>
        <w:rPr>
          <w:b/>
          <w:color w:val="FF0000"/>
          <w:sz w:val="24"/>
        </w:rPr>
        <w:t>应届</w:t>
      </w:r>
      <w:r>
        <w:rPr>
          <w:rFonts w:hint="eastAsia"/>
          <w:b/>
          <w:color w:val="FF0000"/>
          <w:sz w:val="24"/>
        </w:rPr>
        <w:t>毕业生</w:t>
      </w:r>
      <w:r>
        <w:rPr>
          <w:rFonts w:hint="eastAsia"/>
          <w:color w:val="FF0000"/>
          <w:sz w:val="24"/>
        </w:rPr>
        <w:t>在认定报名过程中“同步学籍”。学籍信息可以在</w:t>
      </w:r>
      <w:r>
        <w:rPr>
          <w:color w:val="FF0000"/>
          <w:sz w:val="24"/>
        </w:rPr>
        <w:t>个人信息中心显示</w:t>
      </w:r>
      <w:r>
        <w:rPr>
          <w:rFonts w:hint="eastAsia"/>
          <w:color w:val="FF0000"/>
          <w:sz w:val="24"/>
        </w:rPr>
        <w:t>，</w:t>
      </w:r>
      <w:r>
        <w:rPr>
          <w:color w:val="FF0000"/>
          <w:sz w:val="24"/>
        </w:rPr>
        <w:t>但不</w:t>
      </w:r>
      <w:r>
        <w:rPr>
          <w:rFonts w:hint="eastAsia"/>
          <w:color w:val="FF0000"/>
          <w:sz w:val="24"/>
        </w:rPr>
        <w:t>能</w:t>
      </w:r>
      <w:r>
        <w:rPr>
          <w:color w:val="FF0000"/>
          <w:sz w:val="24"/>
        </w:rPr>
        <w:t>个人信息中心录入</w:t>
      </w:r>
      <w:r>
        <w:rPr>
          <w:rFonts w:hint="eastAsia"/>
          <w:color w:val="FF0000"/>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4"/>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w:t>
      </w:r>
      <w:bookmarkStart w:id="4" w:name="_GoBack"/>
      <w:bookmarkEnd w:id="4"/>
      <w:r>
        <w:rPr>
          <w:sz w:val="24"/>
        </w:rPr>
        <w:t>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w:t>
      </w:r>
      <w:r>
        <w:rPr>
          <w:rFonts w:hint="eastAsia"/>
          <w:color w:val="FF0000"/>
          <w:sz w:val="24"/>
        </w:rPr>
        <w:t>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5"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6"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58"/>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59"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0"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1"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2"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3"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4"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5"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6"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7"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68"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69"/>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w:t>
      </w:r>
      <w:r>
        <w:rPr>
          <w:rFonts w:hint="eastAsia"/>
          <w:color w:val="FF0000"/>
          <w:sz w:val="24"/>
        </w:rPr>
        <w:t>①以“</w:t>
      </w:r>
      <w:r>
        <w:rPr>
          <w:rFonts w:hint="eastAsia"/>
          <w:b/>
          <w:color w:val="FF0000"/>
          <w:sz w:val="24"/>
        </w:rPr>
        <w:t>国家统一考试</w:t>
      </w:r>
      <w:r>
        <w:rPr>
          <w:rFonts w:hint="eastAsia"/>
          <w:color w:val="FF0000"/>
          <w:sz w:val="24"/>
        </w:rPr>
        <w:t>”形式参加认定，请选择本人名下考试合格证明信息（资格认定报名时间在合格证有效期内的方能选择使用）；</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color w:val="FF0000"/>
          <w:sz w:val="24"/>
        </w:rPr>
      </w:pPr>
      <w:r>
        <w:rPr>
          <w:rFonts w:hint="eastAsia"/>
          <w:sz w:val="24"/>
        </w:rPr>
        <w:t xml:space="preserve">    </w:t>
      </w:r>
      <w:r>
        <w:rPr>
          <w:rFonts w:hint="eastAsia"/>
          <w:color w:val="FF0000"/>
          <w:sz w:val="24"/>
        </w:rPr>
        <w:t>③如您已取得《师范生教师职业能力证书》，且报名时该证书处于有效期之内，则可选择“</w:t>
      </w:r>
      <w:r>
        <w:rPr>
          <w:rFonts w:hint="eastAsia"/>
          <w:b/>
          <w:color w:val="FF0000"/>
          <w:sz w:val="24"/>
        </w:rPr>
        <w:t>免试认定改革人员</w:t>
      </w:r>
      <w:r>
        <w:rPr>
          <w:rFonts w:hint="eastAsia"/>
          <w:color w:val="FF0000"/>
          <w:sz w:val="24"/>
        </w:rPr>
        <w:t>”，进行相应资格种类及任教学科教师资格的认定。</w:t>
      </w:r>
      <w:r>
        <w:rPr>
          <w:rFonts w:hint="eastAsia"/>
          <w:b/>
          <w:color w:val="FF0000"/>
          <w:sz w:val="24"/>
        </w:rPr>
        <w:t>该项仅限2021年及以后纳入免试认定改革且取得上述证书的教育类研究生和公费师范生。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70"/>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此处的</w:t>
      </w:r>
      <w:r>
        <w:rPr>
          <w:rFonts w:hint="eastAsia"/>
          <w:b/>
          <w:sz w:val="24"/>
        </w:rPr>
        <w:t>“免测”仅针对符合政策要求的高校申请人</w:t>
      </w:r>
      <w:r>
        <w:rPr>
          <w:rFonts w:hint="eastAsia"/>
          <w:sz w:val="24"/>
        </w:rPr>
        <w:t>，省级文件所允许的免测不在此列。除高校申请人外的普通话免测，请选择“录入证书”并根据认定机构要求填写信息、上传证明材料。</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71"/>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FF0000"/>
          <w:sz w:val="24"/>
        </w:rPr>
      </w:pPr>
      <w:r>
        <w:rPr>
          <w:rFonts w:hint="eastAsia"/>
          <w:sz w:val="24"/>
        </w:rPr>
        <w:t>（3）</w:t>
      </w:r>
      <w:r>
        <w:rPr>
          <w:rFonts w:hint="eastAsia"/>
          <w:color w:val="FF0000"/>
          <w:sz w:val="24"/>
        </w:rPr>
        <w:t>选择是否在校生。如果您为</w:t>
      </w:r>
      <w:r>
        <w:rPr>
          <w:rFonts w:hint="eastAsia"/>
          <w:b/>
          <w:color w:val="FF0000"/>
          <w:sz w:val="24"/>
        </w:rPr>
        <w:t>非在校生，或已经取得了毕业证书</w:t>
      </w:r>
      <w:r>
        <w:rPr>
          <w:rFonts w:hint="eastAsia"/>
          <w:color w:val="FF0000"/>
          <w:sz w:val="24"/>
        </w:rPr>
        <w:t>，请在“是否在校生”处，选择“否”，并选择相应的学历和学位信息。（如果您没有获得学位证书,请点击</w:t>
      </w:r>
      <w:r>
        <w:rPr>
          <w:color w:val="FF0000"/>
        </w:rP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2"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FF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73"/>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4"/>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5"/>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color w:val="FF0000"/>
          <w:sz w:val="24"/>
        </w:rPr>
        <w:t>如果您</w:t>
      </w:r>
      <w:r>
        <w:rPr>
          <w:rFonts w:hint="eastAsia"/>
          <w:b/>
          <w:color w:val="FF0000"/>
          <w:sz w:val="24"/>
        </w:rPr>
        <w:t>是大专及以上在校生（仅限全日制最后一学期），且尚未取得毕业证书</w:t>
      </w:r>
      <w:r>
        <w:rPr>
          <w:rFonts w:hint="eastAsia"/>
          <w:color w:val="FF0000"/>
          <w:sz w:val="24"/>
        </w:rPr>
        <w:t>，请在“是否应届毕业生”处，选择“是（未取得毕业证书，在校最后一学期）”，并</w:t>
      </w:r>
      <w:r>
        <w:rPr>
          <w:color w:val="FF0000"/>
          <w:sz w:val="24"/>
        </w:rPr>
        <w:t>点击</w:t>
      </w:r>
      <w:r>
        <w:rPr>
          <w:color w:val="FF0000"/>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6"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color w:val="FF0000"/>
          <w:sz w:val="24"/>
        </w:rPr>
        <w:t>按钮，获取在校学籍信息。</w:t>
      </w:r>
    </w:p>
    <w:p>
      <w:pPr>
        <w:spacing w:line="360" w:lineRule="auto"/>
        <w:rPr>
          <w:rFonts w:ascii="Segoe UI" w:hAnsi="Segoe UI" w:cs="Segoe UI"/>
          <w:color w:val="FF0000"/>
          <w:sz w:val="27"/>
          <w:szCs w:val="27"/>
          <w:shd w:val="clear" w:color="auto" w:fill="FFFFFF"/>
        </w:rPr>
      </w:pPr>
      <w:r>
        <w:rPr>
          <w:rFonts w:hint="eastAsia"/>
          <w:b/>
          <w:color w:val="FF0000"/>
          <w:sz w:val="24"/>
        </w:rPr>
        <w:t xml:space="preserve">    注意</w:t>
      </w:r>
      <w:r>
        <w:rPr>
          <w:b/>
          <w:color w:val="FF0000"/>
          <w:sz w:val="24"/>
        </w:rPr>
        <w:t>：</w:t>
      </w:r>
      <w:r>
        <w:rPr>
          <w:rFonts w:hint="eastAsia"/>
          <w:color w:val="FF0000"/>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77"/>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78"/>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w:t>
      </w:r>
      <w:r>
        <w:rPr>
          <w:rFonts w:hint="eastAsia"/>
          <w:color w:val="FF0000"/>
          <w:sz w:val="24"/>
        </w:rPr>
        <w:t>如您的学籍不可同步，或同步到的学籍与您期望的不符</w:t>
      </w:r>
      <w:r>
        <w:rPr>
          <w:color w:val="FF0000"/>
          <w:sz w:val="24"/>
        </w:rPr>
        <w:t>，请点击</w:t>
      </w:r>
      <w:r>
        <w:rPr>
          <w:color w:val="FF0000"/>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79"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color w:val="FF0000"/>
          <w:sz w:val="24"/>
        </w:rPr>
        <w:t>按钮补充学籍信息</w:t>
      </w:r>
      <w:r>
        <w:rPr>
          <w:rFonts w:hint="eastAsia"/>
          <w:color w:val="FF0000"/>
          <w:sz w:val="24"/>
        </w:rPr>
        <w:t>。填写本人学籍信息（只有学籍状态为“</w:t>
      </w:r>
      <w:r>
        <w:rPr>
          <w:rFonts w:hint="eastAsia"/>
          <w:b/>
          <w:bCs/>
          <w:color w:val="FF0000"/>
          <w:sz w:val="24"/>
        </w:rPr>
        <w:t>注册学籍</w:t>
      </w:r>
      <w:r>
        <w:rPr>
          <w:rFonts w:hint="eastAsia"/>
          <w:color w:val="FF0000"/>
          <w:sz w:val="24"/>
        </w:rPr>
        <w:t>”的申请人才符合认定要求），点击</w:t>
      </w:r>
      <w:r>
        <w:rPr>
          <w:color w:val="FF0000"/>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0"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color w:val="FF0000"/>
          <w:sz w:val="24"/>
        </w:rPr>
        <w:t>按钮，上传信息。如果添加信息有误，请点击</w:t>
      </w:r>
      <w:r>
        <w:rPr>
          <w:color w:val="FF0000"/>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1"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color w:val="FF0000"/>
          <w:sz w:val="24"/>
        </w:rPr>
        <w:t>按钮进行修改。</w:t>
      </w: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2"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3"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4"/>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jc w:val="both"/>
        <w:rPr>
          <w:rFonts w:hint="eastAsia"/>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5"/>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6"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color w:val="FF0000"/>
          <w:sz w:val="24"/>
        </w:rPr>
      </w:pPr>
      <w:r>
        <w:rPr>
          <w:rFonts w:hint="eastAsia"/>
          <w:color w:val="FF0000"/>
          <w:sz w:val="24"/>
        </w:rPr>
        <w:t>（6）请点击《个人承诺书》链接，下载《个人承诺书》并按要求完成相关操作后，（如果</w:t>
      </w:r>
      <w:r>
        <w:rPr>
          <w:color w:val="FF0000"/>
          <w:sz w:val="24"/>
        </w:rPr>
        <w:t>已经提前下载，则直接点击上传</w:t>
      </w:r>
      <w:r>
        <w:rPr>
          <w:rFonts w:hint="eastAsia"/>
          <w:color w:val="FF0000"/>
          <w:sz w:val="24"/>
        </w:rPr>
        <w:t>）“点击上传”，上传完整图片（图片大小小于190</w:t>
      </w:r>
      <w:r>
        <w:rPr>
          <w:color w:val="FF0000"/>
          <w:sz w:val="24"/>
        </w:rPr>
        <w:t>K,</w:t>
      </w:r>
      <w:r>
        <w:rPr>
          <w:rFonts w:hint="eastAsia"/>
          <w:color w:val="FF0000"/>
          <w:sz w:val="24"/>
        </w:rPr>
        <w:t>格式为jpg格式）；利用“选择框”将个人承诺书图片中虚线框中的内容完整选择后（包含文字部分</w:t>
      </w:r>
      <w:r>
        <w:rPr>
          <w:color w:val="FF0000"/>
          <w:sz w:val="24"/>
        </w:rPr>
        <w:t>及签名和日期</w:t>
      </w:r>
      <w:r>
        <w:rPr>
          <w:rFonts w:hint="eastAsia"/>
          <w:color w:val="FF0000"/>
          <w:sz w:val="24"/>
        </w:rPr>
        <w:t>）</w:t>
      </w:r>
      <w:bookmarkStart w:id="3" w:name="_Hlk5020296"/>
      <w:r>
        <w:rPr>
          <w:rFonts w:hint="eastAsia"/>
          <w:color w:val="FF0000"/>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7"/>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color w:val="FF0000"/>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8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89"/>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1"/>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3"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9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color w:val="FF0000"/>
          <w:sz w:val="24"/>
        </w:rPr>
      </w:pPr>
      <w:r>
        <w:rPr>
          <w:rFonts w:hint="eastAsia"/>
          <w:color w:val="FF0000"/>
          <w:sz w:val="24"/>
        </w:rPr>
        <w:t>您可在右侧操作栏内，点击申请表预览按钮</w:t>
      </w:r>
      <w:r>
        <w:rPr>
          <w:color w:val="FF0000"/>
          <w:sz w:val="24"/>
        </w:rPr>
        <w:drawing>
          <wp:inline distT="0" distB="0" distL="0" distR="0">
            <wp:extent cx="266700" cy="266700"/>
            <wp:effectExtent l="19050" t="0" r="0" b="0"/>
            <wp:docPr id="154" name="图片 1" descr="http://219.143.237.125/sso/statics/images/shenqingbiao.png">
              <a:hlinkClick xmlns:a="http://schemas.openxmlformats.org/drawingml/2006/main" r:id="rId9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color w:val="FF0000"/>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2"/>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rPr>
          <w:sz w:val="24"/>
        </w:rP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3"/>
                    <a:srcRect/>
                    <a:stretch>
                      <a:fillRect/>
                    </a:stretch>
                  </pic:blipFill>
                  <pic:spPr>
                    <a:xfrm>
                      <a:off x="0" y="0"/>
                      <a:ext cx="6120130" cy="1057908"/>
                    </a:xfrm>
                    <a:prstGeom prst="rect">
                      <a:avLst/>
                    </a:prstGeom>
                    <a:noFill/>
                    <a:ln w="9525">
                      <a:noFill/>
                      <a:miter lim="800000"/>
                      <a:headEnd/>
                      <a:tailEnd/>
                    </a:ln>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outline w:val="0"/>
        <w:shadow w:val="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6ECA"/>
    <w:rsid w:val="001604B8"/>
    <w:rsid w:val="00160955"/>
    <w:rsid w:val="00167A2B"/>
    <w:rsid w:val="0017080D"/>
    <w:rsid w:val="00170C82"/>
    <w:rsid w:val="00171600"/>
    <w:rsid w:val="00171C0E"/>
    <w:rsid w:val="00173C30"/>
    <w:rsid w:val="001954BF"/>
    <w:rsid w:val="00195730"/>
    <w:rsid w:val="001A189C"/>
    <w:rsid w:val="001A7322"/>
    <w:rsid w:val="001B2325"/>
    <w:rsid w:val="001B49B4"/>
    <w:rsid w:val="001B5CD9"/>
    <w:rsid w:val="001C222E"/>
    <w:rsid w:val="001C6F74"/>
    <w:rsid w:val="001D3819"/>
    <w:rsid w:val="001D3977"/>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18D41AC9"/>
    <w:rsid w:val="19B44F38"/>
    <w:rsid w:val="1BFE4255"/>
    <w:rsid w:val="1E1530F6"/>
    <w:rsid w:val="1FE6607A"/>
    <w:rsid w:val="2FB80103"/>
    <w:rsid w:val="313F118F"/>
    <w:rsid w:val="54C739CA"/>
    <w:rsid w:val="797C079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cs="Times New Roman"/>
      <w:b/>
      <w:bCs/>
      <w:sz w:val="28"/>
      <w:szCs w:val="28"/>
    </w:rPr>
  </w:style>
  <w:style w:type="character" w:customStyle="1" w:styleId="30">
    <w:name w:val="标题 2 Char"/>
    <w:link w:val="3"/>
    <w:qFormat/>
    <w:uiPriority w:val="0"/>
    <w:rPr>
      <w:rFonts w:ascii="Arial" w:hAnsi="Arial" w:eastAsia="黑体" w:cs="Times New Roman"/>
      <w:b/>
      <w:bCs/>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hyperlink" Target="javascript:void(0);" TargetMode="External"/><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7" Type="http://schemas.openxmlformats.org/officeDocument/2006/relationships/fontTable" Target="fontTable.xml"/><Relationship Id="rId106" Type="http://schemas.openxmlformats.org/officeDocument/2006/relationships/customXml" Target="../customXml/item2.xml"/><Relationship Id="rId105" Type="http://schemas.openxmlformats.org/officeDocument/2006/relationships/numbering" Target="numbering.xml"/><Relationship Id="rId104" Type="http://schemas.openxmlformats.org/officeDocument/2006/relationships/customXml" Target="../customXml/item1.xml"/><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881AFA-6871-47AE-80D0-167C663F5C78}">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1371</Words>
  <Characters>7821</Characters>
  <Lines>65</Lines>
  <Paragraphs>18</Paragraphs>
  <TotalTime>492</TotalTime>
  <ScaleCrop>false</ScaleCrop>
  <LinksUpToDate>false</LinksUpToDate>
  <CharactersWithSpaces>9174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2020-06-04T09:02:00Z</dcterms:created>
  <dc:creator>hua wang</dc:creator>
  <cp:lastModifiedBy>李昌昆</cp:lastModifiedBy>
  <dcterms:modified xsi:type="dcterms:W3CDTF">2021-05-15T11:16:53Z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5673AF5DE6BE4F99ACDFF86A9270269D</vt:lpwstr>
  </property>
</Properties>
</file>