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40" w:rsidRDefault="002F6840" w:rsidP="002F6840">
      <w:pPr>
        <w:pStyle w:val="a7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/>
          <w:color w:val="333333"/>
          <w:sz w:val="21"/>
          <w:szCs w:val="21"/>
        </w:rPr>
      </w:pPr>
    </w:p>
    <w:p w:rsidR="002F6840" w:rsidRDefault="002F6840" w:rsidP="001D3343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根据《福建省20</w:t>
      </w:r>
      <w:r w:rsidR="005C1E2D">
        <w:rPr>
          <w:rFonts w:ascii="微软雅黑" w:eastAsia="微软雅黑" w:hAnsi="微软雅黑"/>
          <w:color w:val="333333"/>
          <w:sz w:val="21"/>
          <w:szCs w:val="21"/>
        </w:rPr>
        <w:t>20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年“三支一扶”计划报名公告》，现对填报资料说明如下：</w:t>
      </w:r>
    </w:p>
    <w:p w:rsidR="006A1F9B" w:rsidRDefault="006A1F9B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6A1F9B">
        <w:rPr>
          <w:rFonts w:ascii="微软雅黑" w:eastAsia="微软雅黑" w:hAnsi="微软雅黑" w:hint="eastAsia"/>
          <w:color w:val="333333"/>
          <w:sz w:val="21"/>
          <w:szCs w:val="21"/>
        </w:rPr>
        <w:t>1.</w:t>
      </w:r>
      <w:r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报名福州市、泉州市、龙岩市“</w:t>
      </w:r>
      <w:r w:rsidR="002F6840" w:rsidRPr="006A1F9B">
        <w:rPr>
          <w:rFonts w:ascii="微软雅黑" w:eastAsia="微软雅黑" w:hAnsi="微软雅黑" w:hint="eastAsia"/>
          <w:b/>
          <w:color w:val="333333"/>
          <w:sz w:val="21"/>
          <w:szCs w:val="21"/>
        </w:rPr>
        <w:t>市级岗位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”的毕业生，须是报名岗位所在设区市生源（指入学前户口所在地为本设区市辖区各县（市、区）。</w:t>
      </w:r>
    </w:p>
    <w:p w:rsidR="006A1F9B" w:rsidRDefault="002F6840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2.</w:t>
      </w:r>
      <w:r w:rsidR="006A1F9B"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学校所在省市选择</w:t>
      </w:r>
      <w:r w:rsidRPr="002F6840">
        <w:rPr>
          <w:rStyle w:val="a8"/>
          <w:rFonts w:ascii="微软雅黑" w:eastAsia="微软雅黑" w:hAnsi="微软雅黑" w:hint="eastAsia"/>
          <w:color w:val="333333"/>
          <w:sz w:val="21"/>
          <w:szCs w:val="21"/>
        </w:rPr>
        <w:t>“福建省漳州市”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。</w:t>
      </w:r>
    </w:p>
    <w:p w:rsidR="002F6840" w:rsidRPr="002F6840" w:rsidRDefault="002F6840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3.</w:t>
      </w:r>
      <w:r w:rsidR="006A1F9B"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20</w:t>
      </w:r>
      <w:r w:rsidR="006A1F9B">
        <w:rPr>
          <w:rFonts w:ascii="微软雅黑" w:eastAsia="微软雅黑" w:hAnsi="微软雅黑"/>
          <w:color w:val="333333"/>
          <w:sz w:val="21"/>
          <w:szCs w:val="21"/>
        </w:rPr>
        <w:t>20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届应届毕业生毕业时间统一填写成</w:t>
      </w:r>
      <w:r w:rsidRPr="006A1F9B">
        <w:rPr>
          <w:rFonts w:hint="eastAsia"/>
          <w:b/>
          <w:bCs/>
        </w:rPr>
        <w:t>20</w:t>
      </w:r>
      <w:r w:rsidR="006A1F9B">
        <w:rPr>
          <w:b/>
          <w:bCs/>
        </w:rPr>
        <w:t>20</w:t>
      </w:r>
      <w:r w:rsidRPr="006A1F9B">
        <w:rPr>
          <w:rFonts w:hint="eastAsia"/>
          <w:b/>
          <w:bCs/>
        </w:rPr>
        <w:t>-07-01</w:t>
      </w:r>
      <w:r w:rsidRPr="002F6840">
        <w:rPr>
          <w:rFonts w:ascii="微软雅黑" w:eastAsia="微软雅黑" w:hAnsi="微软雅黑" w:hint="eastAsia"/>
          <w:color w:val="333333"/>
          <w:sz w:val="21"/>
          <w:szCs w:val="21"/>
        </w:rPr>
        <w:t>。</w:t>
      </w:r>
    </w:p>
    <w:p w:rsidR="006A1F9B" w:rsidRDefault="006A1F9B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>4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</w:t>
      </w:r>
      <w:r w:rsidRPr="006A1F9B">
        <w:rPr>
          <w:rFonts w:hint="eastAsia"/>
        </w:rPr>
        <w:t xml:space="preserve"> </w:t>
      </w:r>
      <w:r w:rsidRPr="006A1F9B">
        <w:rPr>
          <w:rFonts w:ascii="微软雅黑" w:eastAsia="微软雅黑" w:hAnsi="微软雅黑" w:hint="eastAsia"/>
          <w:color w:val="333333"/>
          <w:sz w:val="21"/>
          <w:szCs w:val="21"/>
        </w:rPr>
        <w:t>退役大学生士兵、残疾高校毕业生报名人员，请上传《退役大学生士兵证》《残疾人证》作为同等条件下优先派遣依据。获得院（系）、校级及以上表彰的报名人员，请上传表彰证书作为确定招募人选参阅材料。</w:t>
      </w:r>
    </w:p>
    <w:p w:rsidR="006A1F9B" w:rsidRDefault="005C1E2D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>5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</w:t>
      </w:r>
      <w:r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在校社会工作简历填写范例: 20</w:t>
      </w:r>
      <w:r>
        <w:rPr>
          <w:rFonts w:ascii="微软雅黑" w:eastAsia="微软雅黑" w:hAnsi="微软雅黑"/>
          <w:color w:val="333333"/>
          <w:sz w:val="21"/>
          <w:szCs w:val="21"/>
        </w:rPr>
        <w:t>17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.09-201</w:t>
      </w:r>
      <w:r>
        <w:rPr>
          <w:rFonts w:ascii="微软雅黑" w:eastAsia="微软雅黑" w:hAnsi="微软雅黑"/>
          <w:color w:val="333333"/>
          <w:sz w:val="21"/>
          <w:szCs w:val="21"/>
        </w:rPr>
        <w:t>8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.08  担任厦门大学嘉庚学院校学生会主席</w:t>
      </w:r>
    </w:p>
    <w:p w:rsidR="006A1F9B" w:rsidRDefault="005C1E2D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>6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</w:t>
      </w:r>
      <w:r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在校奖惩情况填写范例：201</w:t>
      </w:r>
      <w:r>
        <w:rPr>
          <w:rFonts w:ascii="微软雅黑" w:eastAsia="微软雅黑" w:hAnsi="微软雅黑"/>
          <w:color w:val="333333"/>
          <w:sz w:val="21"/>
          <w:szCs w:val="21"/>
        </w:rPr>
        <w:t>7</w:t>
      </w:r>
      <w:r w:rsidR="002F6840" w:rsidRPr="002F6840">
        <w:rPr>
          <w:rFonts w:ascii="微软雅黑" w:eastAsia="微软雅黑" w:hAnsi="微软雅黑" w:hint="eastAsia"/>
          <w:color w:val="333333"/>
          <w:sz w:val="21"/>
          <w:szCs w:val="21"/>
        </w:rPr>
        <w:t>.09 获得厦门大学嘉庚学院校级一等奖学金</w:t>
      </w:r>
      <w:bookmarkStart w:id="0" w:name="_GoBack"/>
      <w:bookmarkEnd w:id="0"/>
    </w:p>
    <w:p w:rsidR="006A1F9B" w:rsidRDefault="006A1F9B" w:rsidP="006A1F9B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/>
          <w:color w:val="333333"/>
          <w:sz w:val="21"/>
          <w:szCs w:val="21"/>
        </w:rPr>
      </w:pPr>
    </w:p>
    <w:p w:rsidR="00600820" w:rsidRPr="002F6840" w:rsidRDefault="00600820"/>
    <w:sectPr w:rsidR="00600820" w:rsidRPr="002F6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098" w:rsidRDefault="00815098" w:rsidP="002F6840">
      <w:r>
        <w:separator/>
      </w:r>
    </w:p>
  </w:endnote>
  <w:endnote w:type="continuationSeparator" w:id="0">
    <w:p w:rsidR="00815098" w:rsidRDefault="00815098" w:rsidP="002F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098" w:rsidRDefault="00815098" w:rsidP="002F6840">
      <w:r>
        <w:separator/>
      </w:r>
    </w:p>
  </w:footnote>
  <w:footnote w:type="continuationSeparator" w:id="0">
    <w:p w:rsidR="00815098" w:rsidRDefault="00815098" w:rsidP="002F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918"/>
    <w:multiLevelType w:val="hybridMultilevel"/>
    <w:tmpl w:val="6D6E7B68"/>
    <w:lvl w:ilvl="0" w:tplc="5B2E5E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76"/>
    <w:rsid w:val="001743B5"/>
    <w:rsid w:val="001D3343"/>
    <w:rsid w:val="002F6840"/>
    <w:rsid w:val="004D1BBE"/>
    <w:rsid w:val="005C1E2D"/>
    <w:rsid w:val="00600820"/>
    <w:rsid w:val="00622BFB"/>
    <w:rsid w:val="00641FB0"/>
    <w:rsid w:val="006A1F9B"/>
    <w:rsid w:val="007C3C0D"/>
    <w:rsid w:val="00800445"/>
    <w:rsid w:val="00815098"/>
    <w:rsid w:val="0082231F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2869"/>
  <w15:chartTrackingRefBased/>
  <w15:docId w15:val="{B0E1C0F6-6C6E-43F9-B720-4EA6DF83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84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F68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F6840"/>
    <w:rPr>
      <w:b/>
      <w:bCs/>
    </w:rPr>
  </w:style>
  <w:style w:type="character" w:styleId="a9">
    <w:name w:val="Hyperlink"/>
    <w:basedOn w:val="a0"/>
    <w:uiPriority w:val="99"/>
    <w:unhideWhenUsed/>
    <w:rsid w:val="007C3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21</cp:revision>
  <dcterms:created xsi:type="dcterms:W3CDTF">2020-05-11T07:56:00Z</dcterms:created>
  <dcterms:modified xsi:type="dcterms:W3CDTF">2020-05-12T02:07:00Z</dcterms:modified>
</cp:coreProperties>
</file>